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u w:val="single"/>
        </w:rPr>
      </w:pPr>
      <w:r w:rsidRPr="00443BCD">
        <w:rPr>
          <w:rFonts w:ascii="Arial" w:hAnsi="Arial" w:cs="Arial"/>
          <w:b/>
          <w:color w:val="333333"/>
          <w:sz w:val="24"/>
          <w:szCs w:val="23"/>
          <w:u w:val="single"/>
          <w:shd w:val="clear" w:color="auto" w:fill="FFFFFF"/>
        </w:rPr>
        <w:t>ICT for effective teaching with Learning Management Systems (LMS),</w:t>
      </w:r>
      <w:r>
        <w:rPr>
          <w:rFonts w:ascii="Arial" w:hAnsi="Arial" w:cs="Arial"/>
          <w:b/>
          <w:color w:val="333333"/>
          <w:sz w:val="24"/>
          <w:szCs w:val="23"/>
          <w:u w:val="single"/>
          <w:shd w:val="clear" w:color="auto" w:fill="FFFFFF"/>
        </w:rPr>
        <w:t xml:space="preserve">               </w:t>
      </w:r>
      <w:bookmarkStart w:id="0" w:name="_GoBack"/>
      <w:bookmarkEnd w:id="0"/>
      <w:r w:rsidRPr="00443BCD">
        <w:rPr>
          <w:rFonts w:ascii="Arial" w:hAnsi="Arial" w:cs="Arial"/>
          <w:b/>
          <w:color w:val="333333"/>
          <w:sz w:val="24"/>
          <w:szCs w:val="23"/>
          <w:u w:val="single"/>
          <w:shd w:val="clear" w:color="auto" w:fill="FFFFFF"/>
        </w:rPr>
        <w:t xml:space="preserve"> E-learning</w:t>
      </w:r>
      <w:r w:rsidRPr="00443BCD">
        <w:rPr>
          <w:rFonts w:ascii="Arial" w:hAnsi="Arial" w:cs="Arial"/>
          <w:b/>
          <w:color w:val="333333"/>
          <w:sz w:val="28"/>
          <w:szCs w:val="23"/>
          <w:u w:val="single"/>
          <w:shd w:val="clear" w:color="auto" w:fill="FFFFFF"/>
        </w:rPr>
        <w:t xml:space="preserve"> </w:t>
      </w:r>
      <w:r w:rsidRPr="00443BCD">
        <w:rPr>
          <w:rFonts w:ascii="Arial" w:hAnsi="Arial" w:cs="Arial"/>
          <w:b/>
          <w:color w:val="333333"/>
          <w:sz w:val="24"/>
          <w:szCs w:val="23"/>
          <w:u w:val="single"/>
          <w:shd w:val="clear" w:color="auto" w:fill="FFFFFF"/>
        </w:rPr>
        <w:t>resources</w:t>
      </w:r>
      <w:r w:rsidRPr="00443BCD">
        <w:rPr>
          <w:rFonts w:ascii="Arial" w:hAnsi="Arial" w:cs="Arial"/>
          <w:b/>
          <w:color w:val="333333"/>
          <w:sz w:val="24"/>
          <w:szCs w:val="23"/>
          <w:u w:val="single"/>
          <w:shd w:val="clear" w:color="auto" w:fill="FFFFFF"/>
        </w:rPr>
        <w:t>: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</w:rPr>
      </w:pPr>
      <w:r w:rsidRPr="00443BCD">
        <w:rPr>
          <w:rFonts w:ascii="Times New Roman" w:eastAsia="BookAntiqua" w:hAnsi="Times New Roman" w:cs="Times New Roman"/>
          <w:sz w:val="24"/>
        </w:rPr>
        <w:t>The institution ensures effective teaching by providing Audio – visual equipment,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</w:rPr>
      </w:pPr>
      <w:proofErr w:type="gramStart"/>
      <w:r w:rsidRPr="00443BCD">
        <w:rPr>
          <w:rFonts w:ascii="Times New Roman" w:eastAsia="BookAntiqua" w:hAnsi="Times New Roman" w:cs="Times New Roman"/>
          <w:sz w:val="24"/>
        </w:rPr>
        <w:t>LCD projectors, Wi-Fi and Internet facility.</w:t>
      </w:r>
      <w:proofErr w:type="gramEnd"/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</w:rPr>
      </w:pPr>
      <w:r w:rsidRPr="00443BCD">
        <w:rPr>
          <w:rFonts w:ascii="Times New Roman" w:eastAsia="BookAntiqua" w:hAnsi="Times New Roman" w:cs="Times New Roman"/>
          <w:sz w:val="24"/>
        </w:rPr>
        <w:t>• Latest software packages for e-</w:t>
      </w:r>
      <w:proofErr w:type="gramStart"/>
      <w:r w:rsidRPr="00443BCD">
        <w:rPr>
          <w:rFonts w:ascii="Times New Roman" w:eastAsia="BookAntiqua" w:hAnsi="Times New Roman" w:cs="Times New Roman"/>
          <w:sz w:val="24"/>
        </w:rPr>
        <w:t>learning .</w:t>
      </w:r>
      <w:proofErr w:type="gramEnd"/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</w:rPr>
      </w:pPr>
      <w:r w:rsidRPr="00443BCD">
        <w:rPr>
          <w:rFonts w:ascii="Times New Roman" w:eastAsia="BookAntiqua" w:hAnsi="Times New Roman" w:cs="Times New Roman"/>
          <w:sz w:val="24"/>
        </w:rPr>
        <w:t>• Language laboratory, Commerce lab and Smart class rooms are provided.</w:t>
      </w:r>
    </w:p>
    <w:p w:rsid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</w:rPr>
      </w:pPr>
      <w:r w:rsidRPr="00443BCD">
        <w:rPr>
          <w:rFonts w:ascii="Times New Roman" w:eastAsia="BookAntiqua" w:hAnsi="Times New Roman" w:cs="Times New Roman"/>
          <w:sz w:val="24"/>
        </w:rPr>
        <w:t>• Teaching is made effective through social networking with libraries, video</w:t>
      </w:r>
      <w:r>
        <w:rPr>
          <w:rFonts w:ascii="Times New Roman" w:eastAsia="BookAntiqua" w:hAnsi="Times New Roman" w:cs="Times New Roman"/>
          <w:sz w:val="24"/>
        </w:rPr>
        <w:t xml:space="preserve"> </w:t>
      </w:r>
      <w:r w:rsidRPr="00443BCD">
        <w:rPr>
          <w:rFonts w:ascii="Times New Roman" w:eastAsia="BookAntiqua" w:hAnsi="Times New Roman" w:cs="Times New Roman"/>
          <w:sz w:val="24"/>
        </w:rPr>
        <w:t xml:space="preserve">conferences and </w:t>
      </w:r>
      <w:r>
        <w:rPr>
          <w:rFonts w:ascii="Times New Roman" w:eastAsia="BookAntiqua" w:hAnsi="Times New Roman" w:cs="Times New Roman"/>
          <w:sz w:val="24"/>
        </w:rPr>
        <w:t xml:space="preserve">   </w:t>
      </w:r>
      <w:r>
        <w:rPr>
          <w:rFonts w:ascii="Times New Roman" w:eastAsia="BookAntiqua" w:hAnsi="Times New Roman" w:cs="Times New Roman"/>
          <w:sz w:val="24"/>
        </w:rPr>
        <w:br/>
        <w:t xml:space="preserve">     </w:t>
      </w:r>
      <w:r w:rsidRPr="00443BCD">
        <w:rPr>
          <w:rFonts w:ascii="Times New Roman" w:eastAsia="BookAntiqua" w:hAnsi="Times New Roman" w:cs="Times New Roman"/>
          <w:sz w:val="24"/>
        </w:rPr>
        <w:t>use of educational CDs etc. through Digital Library System.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>• Electronic Resource Management package for e-journals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>• Federated searching tools to search articles in multiple databases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>• In-house/remote access to e-publications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 xml:space="preserve">• Library </w:t>
      </w:r>
      <w:proofErr w:type="gramStart"/>
      <w:r w:rsidRPr="00443BCD">
        <w:rPr>
          <w:rFonts w:ascii="Times New Roman" w:eastAsia="BookAntiqua" w:hAnsi="Times New Roman" w:cs="Times New Roman"/>
          <w:color w:val="000000"/>
          <w:sz w:val="24"/>
        </w:rPr>
        <w:t>automation :</w:t>
      </w:r>
      <w:proofErr w:type="gramEnd"/>
      <w:r w:rsidRPr="00443BCD">
        <w:rPr>
          <w:rFonts w:ascii="Times New Roman" w:eastAsia="BookAntiqua" w:hAnsi="Times New Roman" w:cs="Times New Roman"/>
          <w:color w:val="000000"/>
          <w:sz w:val="24"/>
        </w:rPr>
        <w:t xml:space="preserve"> Soul software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 xml:space="preserve">• Total number of computers for public </w:t>
      </w:r>
      <w:proofErr w:type="gramStart"/>
      <w:r w:rsidRPr="00443BCD">
        <w:rPr>
          <w:rFonts w:ascii="Times New Roman" w:eastAsia="BookAntiqua" w:hAnsi="Times New Roman" w:cs="Times New Roman"/>
          <w:color w:val="000000"/>
          <w:sz w:val="24"/>
        </w:rPr>
        <w:t>access :</w:t>
      </w:r>
      <w:proofErr w:type="gramEnd"/>
      <w:r w:rsidRPr="00443BCD">
        <w:rPr>
          <w:rFonts w:ascii="Times New Roman" w:eastAsia="BookAntiqua" w:hAnsi="Times New Roman" w:cs="Times New Roman"/>
          <w:color w:val="000000"/>
          <w:sz w:val="24"/>
        </w:rPr>
        <w:t xml:space="preserve"> 3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 xml:space="preserve">• Total numbers of printers for public </w:t>
      </w:r>
      <w:proofErr w:type="gramStart"/>
      <w:r w:rsidRPr="00443BCD">
        <w:rPr>
          <w:rFonts w:ascii="Times New Roman" w:eastAsia="BookAntiqua" w:hAnsi="Times New Roman" w:cs="Times New Roman"/>
          <w:color w:val="000000"/>
          <w:sz w:val="24"/>
        </w:rPr>
        <w:t>access :</w:t>
      </w:r>
      <w:proofErr w:type="gramEnd"/>
      <w:r w:rsidRPr="00443BCD">
        <w:rPr>
          <w:rFonts w:ascii="Times New Roman" w:eastAsia="BookAntiqua" w:hAnsi="Times New Roman" w:cs="Times New Roman"/>
          <w:color w:val="000000"/>
          <w:sz w:val="24"/>
        </w:rPr>
        <w:t xml:space="preserve"> 1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>• Internet band width/ speed 1</w:t>
      </w:r>
      <w:r>
        <w:rPr>
          <w:rFonts w:ascii="Times New Roman" w:eastAsia="BookAntiqua" w:hAnsi="Times New Roman" w:cs="Times New Roman"/>
          <w:color w:val="000000"/>
          <w:sz w:val="24"/>
        </w:rPr>
        <w:t>8</w:t>
      </w:r>
      <w:r w:rsidRPr="00443BCD">
        <w:rPr>
          <w:rFonts w:ascii="Times New Roman" w:eastAsia="BookAntiqua" w:hAnsi="Times New Roman" w:cs="Times New Roman"/>
          <w:color w:val="000000"/>
          <w:sz w:val="24"/>
        </w:rPr>
        <w:t xml:space="preserve"> mbps 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>• Institutional Repository</w:t>
      </w:r>
    </w:p>
    <w:p w:rsidR="00443BCD" w:rsidRPr="00443BCD" w:rsidRDefault="00443BCD" w:rsidP="00443BCD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color w:val="000000"/>
          <w:sz w:val="24"/>
        </w:rPr>
      </w:pPr>
      <w:r w:rsidRPr="00443BCD">
        <w:rPr>
          <w:rFonts w:ascii="Times New Roman" w:eastAsia="BookAntiqua" w:hAnsi="Times New Roman" w:cs="Times New Roman"/>
          <w:color w:val="000000"/>
          <w:sz w:val="24"/>
        </w:rPr>
        <w:t xml:space="preserve">• Participation in Resource sharing networks/consortia (like </w:t>
      </w:r>
      <w:proofErr w:type="spellStart"/>
      <w:r w:rsidRPr="00443BCD">
        <w:rPr>
          <w:rFonts w:ascii="Times New Roman" w:eastAsia="BookAntiqua" w:hAnsi="Times New Roman" w:cs="Times New Roman"/>
          <w:color w:val="000000"/>
          <w:sz w:val="24"/>
        </w:rPr>
        <w:t>Inflibnet</w:t>
      </w:r>
      <w:proofErr w:type="spellEnd"/>
      <w:r w:rsidRPr="00443BCD">
        <w:rPr>
          <w:rFonts w:ascii="Times New Roman" w:eastAsia="BookAntiqua" w:hAnsi="Times New Roman" w:cs="Times New Roman"/>
          <w:color w:val="000000"/>
          <w:sz w:val="24"/>
        </w:rPr>
        <w:t>)</w:t>
      </w:r>
    </w:p>
    <w:sectPr w:rsidR="00443BCD" w:rsidRPr="00443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D"/>
    <w:rsid w:val="00341AB3"/>
    <w:rsid w:val="00443BCD"/>
    <w:rsid w:val="0098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hp49</dc:creator>
  <cp:lastModifiedBy>hp49</cp:lastModifiedBy>
  <cp:revision>1</cp:revision>
  <dcterms:created xsi:type="dcterms:W3CDTF">2017-10-17T06:29:00Z</dcterms:created>
  <dcterms:modified xsi:type="dcterms:W3CDTF">2017-10-17T06:37:00Z</dcterms:modified>
</cp:coreProperties>
</file>